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3A6" w:rsidRPr="00A553A6" w:rsidRDefault="00A553A6" w:rsidP="00A553A6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</w:pPr>
      <w:r w:rsidRPr="00A553A6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  <w:t xml:space="preserve">Na osnovu člana 57. 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sprečavanju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pranja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novca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finansir</w:t>
      </w:r>
      <w:r w:rsidR="00B015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</w:t>
      </w:r>
      <w:proofErr w:type="spellEnd"/>
      <w:r w:rsidR="00B015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015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terorističkih</w:t>
      </w:r>
      <w:proofErr w:type="spellEnd"/>
      <w:r w:rsidR="00B015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015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aktivnosti</w:t>
      </w:r>
      <w:proofErr w:type="spellEnd"/>
      <w:r w:rsidR="00B015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B015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BA"/>
        </w:rPr>
        <w:t>„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glasnik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BiH</w:t>
      </w:r>
      <w:proofErr w:type="spellEnd"/>
      <w:r w:rsidR="00B015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BA"/>
        </w:rPr>
        <w:t>“</w:t>
      </w:r>
      <w:proofErr w:type="gram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broj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13/24)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A553A6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člana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7. </w:t>
      </w:r>
      <w:proofErr w:type="spellStart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</w:t>
      </w:r>
      <w:proofErr w:type="spellEnd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o </w:t>
      </w:r>
      <w:proofErr w:type="spellStart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provođenju</w:t>
      </w:r>
      <w:proofErr w:type="spellEnd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zakona</w:t>
      </w:r>
      <w:proofErr w:type="spellEnd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o </w:t>
      </w:r>
      <w:proofErr w:type="spellStart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sprečavanju</w:t>
      </w:r>
      <w:proofErr w:type="spellEnd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pranja</w:t>
      </w:r>
      <w:proofErr w:type="spellEnd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novca</w:t>
      </w:r>
      <w:proofErr w:type="spellEnd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i</w:t>
      </w:r>
      <w:proofErr w:type="spellEnd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finansiranja</w:t>
      </w:r>
      <w:proofErr w:type="spellEnd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terorističkih</w:t>
      </w:r>
      <w:proofErr w:type="spellEnd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aktivnosti</w:t>
      </w:r>
      <w:proofErr w:type="spellEnd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Službeni</w:t>
      </w:r>
      <w:proofErr w:type="spellEnd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glasnik</w:t>
      </w:r>
      <w:proofErr w:type="spellEnd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BiH</w:t>
      </w:r>
      <w:proofErr w:type="spellEnd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”, </w:t>
      </w:r>
      <w:proofErr w:type="spellStart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broj</w:t>
      </w:r>
      <w:proofErr w:type="spellEnd"/>
      <w:r w:rsidRPr="00A553A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: 8/26),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Finansijsko-obavještajn</w:t>
      </w:r>
      <w:proofErr w:type="spellEnd"/>
      <w:r w:rsidR="00B015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i</w:t>
      </w:r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Državne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agencije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istrage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zaštitu</w:t>
      </w:r>
      <w:proofErr w:type="spellEnd"/>
      <w:r w:rsidR="00AE01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saradnji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nadležnim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nadzornim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organima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člana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93.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sprečavanju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pranja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novca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finansiranja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terorističkih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aktivnosti</w:t>
      </w:r>
      <w:proofErr w:type="spellEnd"/>
      <w:r w:rsidR="00AE01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donosi</w:t>
      </w:r>
      <w:proofErr w:type="spellEnd"/>
    </w:p>
    <w:p w:rsidR="00A553A6" w:rsidRPr="00A553A6" w:rsidRDefault="00A553A6" w:rsidP="00A553A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</w:pPr>
    </w:p>
    <w:p w:rsidR="00A553A6" w:rsidRPr="00A553A6" w:rsidRDefault="00A553A6" w:rsidP="00A553A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</w:pPr>
    </w:p>
    <w:p w:rsidR="004905E8" w:rsidRDefault="00A553A6" w:rsidP="00A553A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553A6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  <w:t xml:space="preserve">Listu indikatora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prepo</w:t>
      </w:r>
      <w:r w:rsidR="00490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znavanje</w:t>
      </w:r>
      <w:proofErr w:type="spellEnd"/>
      <w:r w:rsidR="00490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90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sumnjivih</w:t>
      </w:r>
      <w:proofErr w:type="spellEnd"/>
      <w:r w:rsidR="00490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90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transakcija</w:t>
      </w:r>
      <w:proofErr w:type="spellEnd"/>
      <w:r w:rsidR="00490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E05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90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odnosno</w:t>
      </w:r>
      <w:proofErr w:type="spellEnd"/>
      <w:r w:rsidR="00490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90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sredstava</w:t>
      </w:r>
      <w:proofErr w:type="spellEnd"/>
      <w:r w:rsidR="00490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90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="00490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90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klijenata</w:t>
      </w:r>
      <w:proofErr w:type="spellEnd"/>
    </w:p>
    <w:p w:rsidR="00A553A6" w:rsidRPr="00A553A6" w:rsidRDefault="00A553A6" w:rsidP="00A553A6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kojima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postoje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razlozi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sumnju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pranje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novca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ili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finansiranje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terorističkih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aktivnosti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ili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finansiranje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širenja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oružja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masovno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uništenje</w:t>
      </w:r>
      <w:proofErr w:type="spellEnd"/>
      <w:r w:rsidRPr="00A55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553A6">
        <w:rPr>
          <w:rFonts w:ascii="Times New Roman" w:eastAsiaTheme="majorEastAsia" w:hAnsi="Times New Roman" w:cs="Times New Roman"/>
          <w:noProof/>
          <w:sz w:val="24"/>
          <w:szCs w:val="24"/>
          <w:lang w:val="bs-Latn-BA"/>
        </w:rPr>
        <w:t xml:space="preserve">koji se odnose na </w:t>
      </w:r>
    </w:p>
    <w:p w:rsidR="00A553A6" w:rsidRPr="00A553A6" w:rsidRDefault="00A553A6" w:rsidP="00040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</w:pPr>
      <w:r w:rsidRPr="00A553A6">
        <w:rPr>
          <w:rFonts w:ascii="Times New Roman" w:hAnsi="Times New Roman" w:cs="Times New Roman"/>
          <w:b/>
          <w:noProof/>
          <w:sz w:val="24"/>
          <w:szCs w:val="24"/>
          <w:lang w:val="bs-Latn-BA" w:eastAsia="x-none"/>
        </w:rPr>
        <w:t>bank</w:t>
      </w:r>
      <w:r>
        <w:rPr>
          <w:rFonts w:ascii="Times New Roman" w:hAnsi="Times New Roman" w:cs="Times New Roman"/>
          <w:b/>
          <w:noProof/>
          <w:sz w:val="24"/>
          <w:szCs w:val="24"/>
          <w:lang w:val="bs-Latn-BA" w:eastAsia="x-none"/>
        </w:rPr>
        <w:t>e skrbnike</w:t>
      </w:r>
    </w:p>
    <w:p w:rsidR="00A553A6" w:rsidRPr="00A553A6" w:rsidRDefault="00A553A6" w:rsidP="00A553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</w:pPr>
    </w:p>
    <w:p w:rsidR="00A553A6" w:rsidRPr="00A553A6" w:rsidRDefault="00A553A6" w:rsidP="00A553A6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bs-Latn-BA"/>
        </w:rPr>
      </w:pPr>
    </w:p>
    <w:p w:rsidR="00A553A6" w:rsidRPr="00A553A6" w:rsidRDefault="00B015F8" w:rsidP="00A553A6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4"/>
          <w:szCs w:val="24"/>
          <w:lang w:val="bs-Latn-BA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bs-Latn-BA" w:eastAsia="hr-BA"/>
        </w:rPr>
        <w:t>Opć</w:t>
      </w:r>
      <w:r w:rsidR="00A553A6" w:rsidRPr="00A553A6">
        <w:rPr>
          <w:rFonts w:ascii="Times New Roman" w:eastAsia="Times New Roman" w:hAnsi="Times New Roman" w:cs="Times New Roman"/>
          <w:b/>
          <w:noProof/>
          <w:sz w:val="24"/>
          <w:szCs w:val="24"/>
          <w:lang w:val="bs-Latn-BA" w:eastAsia="hr-BA"/>
        </w:rPr>
        <w:t xml:space="preserve">i indikatori </w:t>
      </w:r>
    </w:p>
    <w:p w:rsidR="00A553A6" w:rsidRPr="00A553A6" w:rsidRDefault="00A553A6" w:rsidP="00A553A6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zh-CN"/>
        </w:rPr>
      </w:pPr>
    </w:p>
    <w:p w:rsidR="00A553A6" w:rsidRPr="00A553A6" w:rsidRDefault="00A553A6" w:rsidP="00A553A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traži ili ulazi u poslovne odnose koji za tu vrstu klijenta nisu ekonomski opravdani;</w:t>
      </w:r>
    </w:p>
    <w:p w:rsidR="00A553A6" w:rsidRPr="00A553A6" w:rsidRDefault="00A553A6" w:rsidP="00A553A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često mijenja adresu prebivališta (fizičk</w:t>
      </w:r>
      <w:r w:rsidR="00B015F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a osoba</w:t>
      </w: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) i/ili adresu sjedišta pravn</w:t>
      </w:r>
      <w:r w:rsidR="00B015F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e osobe</w:t>
      </w: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;</w:t>
      </w:r>
    </w:p>
    <w:p w:rsidR="00A553A6" w:rsidRPr="00A553A6" w:rsidRDefault="00A553A6" w:rsidP="00A553A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upotrebljava druge vrste poštanskih adresa umjesto svoje adrese, što nije uobičajeno za navedeno mjesto ili područje;</w:t>
      </w:r>
    </w:p>
    <w:p w:rsidR="00A553A6" w:rsidRPr="00A553A6" w:rsidRDefault="00A553A6" w:rsidP="00A553A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počinje obavljati česte novčane transakcije velikih iznosa, što je neuobičajno u odnosu na prethodne transakcije;</w:t>
      </w:r>
    </w:p>
    <w:p w:rsidR="00A553A6" w:rsidRPr="00A553A6" w:rsidRDefault="00A553A6" w:rsidP="00A553A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A553A6" w:rsidRPr="00A553A6" w:rsidRDefault="00A553A6" w:rsidP="00A553A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stalno obavlja novčane transakcije koje su malo ispod praga iznosa za koji postoji obaveza identifikacije</w:t>
      </w:r>
      <w:r w:rsidR="00B9761F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,</w:t>
      </w: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odnosno prijavljivanja;</w:t>
      </w:r>
    </w:p>
    <w:p w:rsidR="00A553A6" w:rsidRPr="00A553A6" w:rsidRDefault="00A553A6" w:rsidP="00A553A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bez jasnog razloga bira tačno određenog obveznika ili poslovnicu obveznika za obavljanje svoje transakcije;</w:t>
      </w:r>
    </w:p>
    <w:p w:rsidR="00A553A6" w:rsidRPr="00A553A6" w:rsidRDefault="00A553A6" w:rsidP="00A553A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Klijent koji dostavi lažne ili varljive informacije obveznicima ili odbije bez uvjerljivog razloga da dostavi informacije i dokumente koji su potrebni i koji se rutinski dostavljaju, a </w:t>
      </w:r>
      <w:r w:rsidR="00B015F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u vezi su sa</w:t>
      </w: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relevantn</w:t>
      </w:r>
      <w:r w:rsidR="00B015F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om</w:t>
      </w: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poslovn</w:t>
      </w:r>
      <w:r w:rsidR="00B015F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om</w:t>
      </w: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aktivno</w:t>
      </w:r>
      <w:r w:rsidR="00B015F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šću</w:t>
      </w: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;</w:t>
      </w:r>
    </w:p>
    <w:p w:rsidR="00A553A6" w:rsidRPr="00A553A6" w:rsidRDefault="00A553A6" w:rsidP="00A553A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Klijent dolazi u prisustvu </w:t>
      </w:r>
      <w:r w:rsidR="00B015F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osoba ili više njih koje</w:t>
      </w: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ga prate ili promatraju; </w:t>
      </w:r>
    </w:p>
    <w:p w:rsidR="00A553A6" w:rsidRPr="00A553A6" w:rsidRDefault="00A553A6" w:rsidP="00A553A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Klijent je bio predmet gonjenja za krivična djela čijim </w:t>
      </w:r>
      <w:r w:rsidR="00B015F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se </w:t>
      </w: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izvršenjem može steći imovinska korist;</w:t>
      </w:r>
    </w:p>
    <w:p w:rsidR="00A553A6" w:rsidRPr="00A553A6" w:rsidRDefault="00A553A6" w:rsidP="00A553A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A553A6" w:rsidRPr="00A553A6" w:rsidRDefault="00A553A6" w:rsidP="00A553A6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</w:pPr>
      <w:r w:rsidRPr="00A553A6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Klijent obavlja djelatnost koja se smatra visokorizičnom u skladu sa Procjenom rizika od pranja novca i finansiranja terorističkih aktivnosti; </w:t>
      </w:r>
    </w:p>
    <w:p w:rsidR="00A553A6" w:rsidRPr="00A553A6" w:rsidRDefault="00A553A6" w:rsidP="00A553A6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A553A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Klijent čija je struktura takva da je teško utvrditi stvarnog vlasnika ili </w:t>
      </w:r>
      <w:r w:rsidR="00B015F8">
        <w:rPr>
          <w:rFonts w:ascii="Times New Roman" w:hAnsi="Times New Roman" w:cs="Times New Roman"/>
          <w:noProof/>
          <w:sz w:val="24"/>
          <w:szCs w:val="24"/>
          <w:lang w:val="sr-Latn-CS"/>
        </w:rPr>
        <w:t>osobu</w:t>
      </w:r>
      <w:r w:rsidRPr="00A553A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koj</w:t>
      </w:r>
      <w:r w:rsidR="00B015F8">
        <w:rPr>
          <w:rFonts w:ascii="Times New Roman" w:hAnsi="Times New Roman" w:cs="Times New Roman"/>
          <w:noProof/>
          <w:sz w:val="24"/>
          <w:szCs w:val="24"/>
          <w:lang w:val="sr-Latn-CS"/>
        </w:rPr>
        <w:t>a</w:t>
      </w:r>
      <w:r w:rsidRPr="00A553A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405ABC">
        <w:rPr>
          <w:rFonts w:ascii="Times New Roman" w:hAnsi="Times New Roman" w:cs="Times New Roman"/>
          <w:noProof/>
          <w:sz w:val="24"/>
          <w:szCs w:val="24"/>
          <w:lang w:val="sr-Latn-CS"/>
        </w:rPr>
        <w:t>ima kontrolni udio (</w:t>
      </w:r>
      <w:r w:rsidR="00405ABC" w:rsidRPr="00A1638E">
        <w:rPr>
          <w:rFonts w:ascii="Times New Roman" w:hAnsi="Times New Roman" w:cs="Times New Roman"/>
          <w:noProof/>
          <w:sz w:val="24"/>
          <w:szCs w:val="24"/>
          <w:lang w:val="sr-Latn-CS"/>
        </w:rPr>
        <w:t>klijent koji</w:t>
      </w:r>
      <w:r w:rsidRPr="00A1638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korist</w:t>
      </w:r>
      <w:r w:rsidR="00A1638E" w:rsidRPr="00A1638E"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Pr="00A1638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treć</w:t>
      </w:r>
      <w:r w:rsidR="00B015F8" w:rsidRPr="00A1638E">
        <w:rPr>
          <w:rFonts w:ascii="Times New Roman" w:hAnsi="Times New Roman" w:cs="Times New Roman"/>
          <w:noProof/>
          <w:sz w:val="24"/>
          <w:szCs w:val="24"/>
          <w:lang w:val="sr-Latn-CS"/>
        </w:rPr>
        <w:t>e osobe</w:t>
      </w:r>
      <w:r w:rsidRPr="00A1638E">
        <w:rPr>
          <w:rFonts w:ascii="Times New Roman" w:hAnsi="Times New Roman" w:cs="Times New Roman"/>
          <w:noProof/>
          <w:sz w:val="24"/>
          <w:szCs w:val="24"/>
          <w:lang w:val="sr-Latn-CS"/>
        </w:rPr>
        <w:t>, fondacije</w:t>
      </w:r>
      <w:r w:rsidRPr="00A553A6">
        <w:rPr>
          <w:rFonts w:ascii="Times New Roman" w:hAnsi="Times New Roman" w:cs="Times New Roman"/>
          <w:noProof/>
          <w:sz w:val="24"/>
          <w:szCs w:val="24"/>
          <w:lang w:val="sr-Latn-CS"/>
        </w:rPr>
        <w:t>, trastov</w:t>
      </w:r>
      <w:r w:rsidR="00A1638E"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Pr="00A553A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ili sličn</w:t>
      </w:r>
      <w:r w:rsidR="00B015F8">
        <w:rPr>
          <w:rFonts w:ascii="Times New Roman" w:hAnsi="Times New Roman" w:cs="Times New Roman"/>
          <w:noProof/>
          <w:sz w:val="24"/>
          <w:szCs w:val="24"/>
          <w:lang w:val="sr-Latn-CS"/>
        </w:rPr>
        <w:t>e osobe</w:t>
      </w:r>
      <w:r w:rsidRPr="00A553A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stranog prava, dobrotvorne i neprofitne nevladine organizacije);</w:t>
      </w:r>
    </w:p>
    <w:p w:rsidR="00A553A6" w:rsidRPr="00A553A6" w:rsidRDefault="00A553A6" w:rsidP="00A553A6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A553A6">
        <w:rPr>
          <w:rFonts w:ascii="Times New Roman" w:hAnsi="Times New Roman" w:cs="Times New Roman"/>
          <w:noProof/>
          <w:sz w:val="24"/>
          <w:szCs w:val="24"/>
          <w:lang w:val="sr-Latn-CS"/>
        </w:rPr>
        <w:t>Klijent ili stvarni vlasnik je politički eksponiran</w:t>
      </w:r>
      <w:r w:rsidR="00B015F8">
        <w:rPr>
          <w:rFonts w:ascii="Times New Roman" w:hAnsi="Times New Roman" w:cs="Times New Roman"/>
          <w:noProof/>
          <w:sz w:val="24"/>
          <w:szCs w:val="24"/>
          <w:lang w:val="sr-Latn-CS"/>
        </w:rPr>
        <w:t>a osoba</w:t>
      </w:r>
      <w:r w:rsidRPr="00A553A6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(PEP) u smislu Zakona;</w:t>
      </w:r>
    </w:p>
    <w:p w:rsidR="00A553A6" w:rsidRPr="00A553A6" w:rsidRDefault="00A553A6" w:rsidP="00A553A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A553A6">
        <w:rPr>
          <w:rFonts w:ascii="Times New Roman" w:hAnsi="Times New Roman" w:cs="Times New Roman"/>
          <w:noProof/>
          <w:sz w:val="24"/>
          <w:szCs w:val="24"/>
          <w:lang w:val="bs-Latn-BA"/>
        </w:rPr>
        <w:t>Klijent je pod istragom zbog krivičnog djela pranja novca ili finansiranja terorizma ili finansiranja širenja oružja za masovno uništenje;</w:t>
      </w:r>
    </w:p>
    <w:p w:rsidR="00A553A6" w:rsidRPr="00A553A6" w:rsidRDefault="00A553A6" w:rsidP="00A553A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bs-Latn-BA" w:eastAsia="x-none"/>
        </w:rPr>
      </w:pP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pravn</w:t>
      </w:r>
      <w:r w:rsidR="00B015F8">
        <w:rPr>
          <w:rFonts w:ascii="Times New Roman" w:eastAsia="Times New Roman" w:hAnsi="Times New Roman" w:cs="Times New Roman"/>
          <w:sz w:val="24"/>
          <w:szCs w:val="24"/>
          <w:lang w:val="hr-BA" w:eastAsia="x-none"/>
        </w:rPr>
        <w:t>e</w:t>
      </w:r>
      <w:proofErr w:type="spellEnd"/>
      <w:r w:rsidR="00B015F8">
        <w:rPr>
          <w:rFonts w:ascii="Times New Roman" w:eastAsia="Times New Roman" w:hAnsi="Times New Roman" w:cs="Times New Roman"/>
          <w:sz w:val="24"/>
          <w:szCs w:val="24"/>
          <w:lang w:val="hr-BA" w:eastAsia="x-none"/>
        </w:rPr>
        <w:t xml:space="preserve"> osobe</w:t>
      </w:r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ovlašten</w:t>
      </w:r>
      <w:r w:rsidR="00B015F8">
        <w:rPr>
          <w:rFonts w:ascii="Times New Roman" w:eastAsia="Times New Roman" w:hAnsi="Times New Roman" w:cs="Times New Roman"/>
          <w:sz w:val="24"/>
          <w:szCs w:val="24"/>
          <w:lang w:val="hr-BA" w:eastAsia="x-none"/>
        </w:rPr>
        <w:t>a</w:t>
      </w:r>
      <w:proofErr w:type="spellEnd"/>
      <w:r w:rsidR="00B015F8">
        <w:rPr>
          <w:rFonts w:ascii="Times New Roman" w:eastAsia="Times New Roman" w:hAnsi="Times New Roman" w:cs="Times New Roman"/>
          <w:sz w:val="24"/>
          <w:szCs w:val="24"/>
          <w:lang w:val="hr-BA" w:eastAsia="x-none"/>
        </w:rPr>
        <w:t xml:space="preserve"> osoba</w:t>
      </w:r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zaposleni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kod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ne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zna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odbija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da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pruži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daje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nedovoljno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uvjerljive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podatke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o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prirodi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poslovanja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tog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identitetu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stvarnog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vlasnika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posebno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ako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je u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pitanju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kompleksna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vlasnička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struktura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česte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promjene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vlasničkoj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upravljačkoj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strukturi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bez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jasnog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osnova</w:t>
      </w:r>
      <w:proofErr w:type="spellEnd"/>
      <w:r w:rsidRPr="00A553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;</w:t>
      </w:r>
    </w:p>
    <w:p w:rsidR="00A553A6" w:rsidRPr="00A553A6" w:rsidRDefault="00B015F8" w:rsidP="00A553A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Klijent raspolaže </w:t>
      </w:r>
      <w:r w:rsidR="00A553A6"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opsežnom imovinom (plovila, luksuzni automobili, apartmani za stanovanje i rezidencije) koja ne spada u uobičajene okvire poslovanja društva odnosno struke;</w:t>
      </w:r>
    </w:p>
    <w:p w:rsidR="00A553A6" w:rsidRPr="00A553A6" w:rsidRDefault="00A553A6" w:rsidP="00A553A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A553A6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(„poznat i ugledan“) traži povlaštenja prilikom obavljanja transakcije.</w:t>
      </w:r>
    </w:p>
    <w:p w:rsidR="00A553A6" w:rsidRPr="00A553A6" w:rsidRDefault="00A553A6" w:rsidP="00A553A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</w:p>
    <w:p w:rsidR="00CD0397" w:rsidRDefault="00CD0397" w:rsidP="009212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123F" w:rsidRPr="00A553A6" w:rsidRDefault="0092123F" w:rsidP="00A553A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53A6">
        <w:rPr>
          <w:rFonts w:ascii="Times New Roman" w:hAnsi="Times New Roman" w:cs="Times New Roman"/>
          <w:b/>
          <w:sz w:val="24"/>
          <w:szCs w:val="24"/>
        </w:rPr>
        <w:t>Lista indikatora koji se odnose na banke skrbnike</w:t>
      </w:r>
    </w:p>
    <w:p w:rsidR="0092123F" w:rsidRPr="006D030E" w:rsidRDefault="0092123F" w:rsidP="009212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123F" w:rsidRPr="006D030E" w:rsidRDefault="0092123F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D030E">
        <w:rPr>
          <w:rFonts w:ascii="Times New Roman" w:hAnsi="Times New Roman" w:cs="Times New Roman"/>
          <w:sz w:val="24"/>
          <w:szCs w:val="24"/>
        </w:rPr>
        <w:t xml:space="preserve">Otvaranje skrbničkih računa za strane klijente iz zemalja </w:t>
      </w:r>
      <w:r w:rsidR="004905E8">
        <w:rPr>
          <w:rFonts w:ascii="Times New Roman" w:hAnsi="Times New Roman" w:cs="Times New Roman"/>
          <w:sz w:val="24"/>
          <w:szCs w:val="24"/>
        </w:rPr>
        <w:t xml:space="preserve">sa </w:t>
      </w:r>
      <w:r w:rsidR="004905E8">
        <w:rPr>
          <w:rFonts w:ascii="Times New Roman" w:eastAsia="Calibri" w:hAnsi="Times New Roman" w:cs="Times New Roman"/>
          <w:sz w:val="24"/>
          <w:szCs w:val="24"/>
          <w:lang w:val="hr-BA"/>
        </w:rPr>
        <w:t>Liste visokorizičnih zemalja sa strateškim nedostacima</w:t>
      </w:r>
      <w:r w:rsidRPr="006D030E">
        <w:rPr>
          <w:rFonts w:ascii="Times New Roman" w:hAnsi="Times New Roman" w:cs="Times New Roman"/>
          <w:sz w:val="24"/>
          <w:szCs w:val="24"/>
        </w:rPr>
        <w:t>;</w:t>
      </w:r>
    </w:p>
    <w:p w:rsidR="0092123F" w:rsidRPr="006D030E" w:rsidRDefault="004905E8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</w:rPr>
        <w:t xml:space="preserve">Učestale uplate na </w:t>
      </w:r>
      <w:r w:rsidR="0092123F" w:rsidRPr="006D030E">
        <w:rPr>
          <w:rFonts w:ascii="Times New Roman" w:hAnsi="Times New Roman" w:cs="Times New Roman"/>
          <w:sz w:val="24"/>
          <w:szCs w:val="24"/>
        </w:rPr>
        <w:t>skrbničke račune bez ekonomskog opravdanja</w:t>
      </w:r>
      <w:r>
        <w:rPr>
          <w:rFonts w:ascii="Times New Roman" w:hAnsi="Times New Roman" w:cs="Times New Roman"/>
          <w:sz w:val="24"/>
          <w:szCs w:val="24"/>
        </w:rPr>
        <w:t>, kao i isplate sa skrbničkih računa</w:t>
      </w:r>
      <w:r w:rsidR="0092123F" w:rsidRPr="006D030E">
        <w:rPr>
          <w:rFonts w:ascii="Times New Roman" w:hAnsi="Times New Roman" w:cs="Times New Roman"/>
          <w:sz w:val="24"/>
          <w:szCs w:val="24"/>
        </w:rPr>
        <w:t>;</w:t>
      </w:r>
    </w:p>
    <w:p w:rsidR="0092123F" w:rsidRPr="006D030E" w:rsidRDefault="0092123F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D030E">
        <w:rPr>
          <w:rFonts w:ascii="Times New Roman" w:hAnsi="Times New Roman" w:cs="Times New Roman"/>
          <w:sz w:val="24"/>
          <w:szCs w:val="24"/>
        </w:rPr>
        <w:t>Kl</w:t>
      </w:r>
      <w:r w:rsidR="004905E8">
        <w:rPr>
          <w:rFonts w:ascii="Times New Roman" w:hAnsi="Times New Roman" w:cs="Times New Roman"/>
          <w:sz w:val="24"/>
          <w:szCs w:val="24"/>
        </w:rPr>
        <w:t>ijent traži da banka izvrši pr</w:t>
      </w:r>
      <w:r w:rsidRPr="006D030E">
        <w:rPr>
          <w:rFonts w:ascii="Times New Roman" w:hAnsi="Times New Roman" w:cs="Times New Roman"/>
          <w:sz w:val="24"/>
          <w:szCs w:val="24"/>
        </w:rPr>
        <w:t>enose na račune koji nisu povezani s regist</w:t>
      </w:r>
      <w:r w:rsidR="004905E8">
        <w:rPr>
          <w:rFonts w:ascii="Times New Roman" w:hAnsi="Times New Roman" w:cs="Times New Roman"/>
          <w:sz w:val="24"/>
          <w:szCs w:val="24"/>
        </w:rPr>
        <w:t>r</w:t>
      </w:r>
      <w:r w:rsidR="00B015F8">
        <w:rPr>
          <w:rFonts w:ascii="Times New Roman" w:hAnsi="Times New Roman" w:cs="Times New Roman"/>
          <w:sz w:val="24"/>
          <w:szCs w:val="24"/>
        </w:rPr>
        <w:t>iranim</w:t>
      </w:r>
      <w:r w:rsidRPr="006D030E">
        <w:rPr>
          <w:rFonts w:ascii="Times New Roman" w:hAnsi="Times New Roman" w:cs="Times New Roman"/>
          <w:sz w:val="24"/>
          <w:szCs w:val="24"/>
        </w:rPr>
        <w:t xml:space="preserve"> investicijskim računom;</w:t>
      </w:r>
    </w:p>
    <w:p w:rsidR="0092123F" w:rsidRPr="006D030E" w:rsidRDefault="0092123F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D030E">
        <w:rPr>
          <w:rFonts w:ascii="Times New Roman" w:hAnsi="Times New Roman" w:cs="Times New Roman"/>
          <w:sz w:val="24"/>
          <w:szCs w:val="24"/>
        </w:rPr>
        <w:t>Nedosljednost između prijavljenog i stvarnog korisnika skrbničkog računa;</w:t>
      </w:r>
    </w:p>
    <w:p w:rsidR="0092123F" w:rsidRPr="006D030E" w:rsidRDefault="004905E8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</w:rPr>
        <w:t>Pr</w:t>
      </w:r>
      <w:r w:rsidR="0092123F" w:rsidRPr="006D030E">
        <w:rPr>
          <w:rFonts w:ascii="Times New Roman" w:hAnsi="Times New Roman" w:cs="Times New Roman"/>
          <w:sz w:val="24"/>
          <w:szCs w:val="24"/>
        </w:rPr>
        <w:t>enosi v</w:t>
      </w:r>
      <w:r w:rsidR="00E03502">
        <w:rPr>
          <w:rFonts w:ascii="Times New Roman" w:hAnsi="Times New Roman" w:cs="Times New Roman"/>
          <w:sz w:val="24"/>
          <w:szCs w:val="24"/>
        </w:rPr>
        <w:t>r</w:t>
      </w:r>
      <w:bookmarkStart w:id="0" w:name="_GoBack"/>
      <w:bookmarkEnd w:id="0"/>
      <w:r w:rsidR="0092123F" w:rsidRPr="006D030E">
        <w:rPr>
          <w:rFonts w:ascii="Times New Roman" w:hAnsi="Times New Roman" w:cs="Times New Roman"/>
          <w:sz w:val="24"/>
          <w:szCs w:val="24"/>
        </w:rPr>
        <w:t>ijednosnih papira izme</w:t>
      </w:r>
      <w:r w:rsidR="0092123F" w:rsidRPr="006D030E">
        <w:rPr>
          <w:rFonts w:ascii="Times New Roman" w:hAnsi="Times New Roman" w:cs="Times New Roman"/>
          <w:sz w:val="24"/>
          <w:szCs w:val="24"/>
          <w:lang w:val="hr-HR"/>
        </w:rPr>
        <w:t>đu različitih skrbnika bez komercijalne svrhe;</w:t>
      </w:r>
    </w:p>
    <w:p w:rsidR="0092123F" w:rsidRPr="006D030E" w:rsidRDefault="0092123F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D030E">
        <w:rPr>
          <w:rFonts w:ascii="Times New Roman" w:hAnsi="Times New Roman" w:cs="Times New Roman"/>
          <w:sz w:val="24"/>
          <w:szCs w:val="24"/>
        </w:rPr>
        <w:t>Odbijanje klijenta da otkrije stva</w:t>
      </w:r>
      <w:r w:rsidR="00206BF9">
        <w:rPr>
          <w:rFonts w:ascii="Times New Roman" w:hAnsi="Times New Roman" w:cs="Times New Roman"/>
          <w:sz w:val="24"/>
          <w:szCs w:val="24"/>
          <w:lang w:val="hr-BA"/>
        </w:rPr>
        <w:t>r</w:t>
      </w:r>
      <w:r w:rsidRPr="006D030E">
        <w:rPr>
          <w:rFonts w:ascii="Times New Roman" w:hAnsi="Times New Roman" w:cs="Times New Roman"/>
          <w:sz w:val="24"/>
          <w:szCs w:val="24"/>
        </w:rPr>
        <w:t>nog vlasnika računa ili strukturu krajnjih korisnika;</w:t>
      </w:r>
    </w:p>
    <w:p w:rsidR="0092123F" w:rsidRPr="006D030E" w:rsidRDefault="00BC7E9B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BA"/>
        </w:rPr>
        <w:t>I</w:t>
      </w:r>
      <w:r w:rsidR="0092123F" w:rsidRPr="006D030E">
        <w:rPr>
          <w:rFonts w:ascii="Times New Roman" w:hAnsi="Times New Roman" w:cs="Times New Roman"/>
          <w:sz w:val="24"/>
          <w:szCs w:val="24"/>
        </w:rPr>
        <w:t>znenadni zahtjevi za</w:t>
      </w:r>
      <w:r w:rsidR="004905E8">
        <w:rPr>
          <w:rFonts w:ascii="Times New Roman" w:hAnsi="Times New Roman" w:cs="Times New Roman"/>
          <w:sz w:val="24"/>
          <w:szCs w:val="24"/>
        </w:rPr>
        <w:t xml:space="preserve"> aktivaciju ranije neaktivnih s</w:t>
      </w:r>
      <w:r w:rsidR="0092123F" w:rsidRPr="006D030E">
        <w:rPr>
          <w:rFonts w:ascii="Times New Roman" w:hAnsi="Times New Roman" w:cs="Times New Roman"/>
          <w:sz w:val="24"/>
          <w:szCs w:val="24"/>
        </w:rPr>
        <w:t>krbničkih računa uz transakcije koje odstupaju od uobičaj</w:t>
      </w:r>
      <w:r w:rsidR="004905E8">
        <w:rPr>
          <w:rFonts w:ascii="Times New Roman" w:hAnsi="Times New Roman" w:cs="Times New Roman"/>
          <w:sz w:val="24"/>
          <w:szCs w:val="24"/>
        </w:rPr>
        <w:t>e</w:t>
      </w:r>
      <w:r w:rsidR="0092123F" w:rsidRPr="006D030E">
        <w:rPr>
          <w:rFonts w:ascii="Times New Roman" w:hAnsi="Times New Roman" w:cs="Times New Roman"/>
          <w:sz w:val="24"/>
          <w:szCs w:val="24"/>
        </w:rPr>
        <w:t>nog profila klijenta;</w:t>
      </w:r>
    </w:p>
    <w:p w:rsidR="0092123F" w:rsidRPr="006D030E" w:rsidRDefault="004905E8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</w:rPr>
        <w:t>Korisnik zaht</w:t>
      </w:r>
      <w:r w:rsidR="001C252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j</w:t>
      </w:r>
      <w:r w:rsidR="0092123F" w:rsidRPr="006D030E">
        <w:rPr>
          <w:rFonts w:ascii="Times New Roman" w:hAnsi="Times New Roman" w:cs="Times New Roman"/>
          <w:sz w:val="24"/>
          <w:szCs w:val="24"/>
        </w:rPr>
        <w:t>eva hitno zatvaranje skrbničkog računa neposredno nakon velikih priliva;</w:t>
      </w:r>
    </w:p>
    <w:p w:rsidR="0092123F" w:rsidRPr="006D030E" w:rsidRDefault="00B015F8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</w:rPr>
        <w:t>Uplate iz neregulir</w:t>
      </w:r>
      <w:r w:rsidR="004905E8">
        <w:rPr>
          <w:rFonts w:ascii="Times New Roman" w:hAnsi="Times New Roman" w:cs="Times New Roman"/>
          <w:sz w:val="24"/>
          <w:szCs w:val="24"/>
        </w:rPr>
        <w:t>anih platnih sistema ili virtuelnih be</w:t>
      </w:r>
      <w:r w:rsidR="0092123F" w:rsidRPr="006D030E">
        <w:rPr>
          <w:rFonts w:ascii="Times New Roman" w:hAnsi="Times New Roman" w:cs="Times New Roman"/>
          <w:sz w:val="24"/>
          <w:szCs w:val="24"/>
        </w:rPr>
        <w:t>rzi;</w:t>
      </w:r>
    </w:p>
    <w:p w:rsidR="0092123F" w:rsidRPr="006D030E" w:rsidRDefault="0092123F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D030E">
        <w:rPr>
          <w:rFonts w:ascii="Times New Roman" w:hAnsi="Times New Roman" w:cs="Times New Roman"/>
          <w:sz w:val="24"/>
          <w:szCs w:val="24"/>
        </w:rPr>
        <w:t>Skrbnik prikriva porijeklo novčanih sredstava kroz višestruke unutrašnje prenose.</w:t>
      </w:r>
    </w:p>
    <w:p w:rsidR="00937711" w:rsidRDefault="00937711" w:rsidP="004905E8">
      <w:pPr>
        <w:ind w:left="709" w:hanging="283"/>
        <w:jc w:val="both"/>
      </w:pPr>
    </w:p>
    <w:sectPr w:rsidR="00937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42DD4"/>
    <w:multiLevelType w:val="hybridMultilevel"/>
    <w:tmpl w:val="A09C04D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1744362"/>
    <w:multiLevelType w:val="hybridMultilevel"/>
    <w:tmpl w:val="65C22164"/>
    <w:lvl w:ilvl="0" w:tplc="A3C66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23F"/>
    <w:rsid w:val="00040EF8"/>
    <w:rsid w:val="001C2528"/>
    <w:rsid w:val="00206BF9"/>
    <w:rsid w:val="00405ABC"/>
    <w:rsid w:val="004905E8"/>
    <w:rsid w:val="00495253"/>
    <w:rsid w:val="007E0512"/>
    <w:rsid w:val="0092123F"/>
    <w:rsid w:val="00937711"/>
    <w:rsid w:val="00A1638E"/>
    <w:rsid w:val="00A553A6"/>
    <w:rsid w:val="00A96042"/>
    <w:rsid w:val="00AE01A5"/>
    <w:rsid w:val="00AE5092"/>
    <w:rsid w:val="00B015F8"/>
    <w:rsid w:val="00B9761F"/>
    <w:rsid w:val="00BC7E9B"/>
    <w:rsid w:val="00CD0397"/>
    <w:rsid w:val="00D827C7"/>
    <w:rsid w:val="00E0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40561"/>
  <w15:chartTrackingRefBased/>
  <w15:docId w15:val="{C42AA2DF-6858-44CA-95AA-387EF8BAE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23F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23F"/>
    <w:pPr>
      <w:ind w:left="720"/>
      <w:contextualSpacing/>
    </w:pPr>
    <w:rPr>
      <w:noProof/>
      <w:lang w:val="bs-Latn-BA"/>
    </w:rPr>
  </w:style>
  <w:style w:type="character" w:styleId="Strong">
    <w:name w:val="Strong"/>
    <w:basedOn w:val="DefaultParagraphFont"/>
    <w:uiPriority w:val="22"/>
    <w:qFormat/>
    <w:rsid w:val="009212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25</cp:revision>
  <dcterms:created xsi:type="dcterms:W3CDTF">2026-03-19T13:17:00Z</dcterms:created>
  <dcterms:modified xsi:type="dcterms:W3CDTF">2026-05-21T08:31:00Z</dcterms:modified>
</cp:coreProperties>
</file>